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01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5A5D1D" w:rsidRPr="000B08C7" w14:paraId="6A856C9E" w14:textId="77777777" w:rsidTr="15123C65">
        <w:tc>
          <w:tcPr>
            <w:tcW w:w="3397" w:type="dxa"/>
          </w:tcPr>
          <w:p w14:paraId="24AB9774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English</w:t>
            </w:r>
          </w:p>
          <w:p w14:paraId="65DDF556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992923" w14:textId="6A23BF1F" w:rsidR="00B248E5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  <w:r w:rsidRPr="000B08C7">
              <w:rPr>
                <w:rFonts w:ascii="Century Gothic" w:hAnsi="Century Gothic"/>
                <w:sz w:val="20"/>
                <w:szCs w:val="20"/>
              </w:rPr>
              <w:t>Texts:</w:t>
            </w:r>
          </w:p>
          <w:p w14:paraId="6AF12E0A" w14:textId="38349DDE" w:rsidR="005A5D1D" w:rsidRPr="000B08C7" w:rsidRDefault="002B155C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main text this term will be The Viewer by Gary Crew and Shaun Tan</w:t>
            </w:r>
          </w:p>
          <w:p w14:paraId="6AAA5202" w14:textId="1AEE9583" w:rsidR="00E6573C" w:rsidRPr="000B08C7" w:rsidRDefault="00E6573C" w:rsidP="002B15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191642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Maths</w:t>
            </w:r>
          </w:p>
          <w:p w14:paraId="14779B4D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989D2F" w14:textId="2D46FBE9" w:rsidR="005A5D1D" w:rsidRDefault="00BD2798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Multiplication / division.</w:t>
            </w:r>
          </w:p>
          <w:p w14:paraId="4D61144D" w14:textId="09C6DE33" w:rsidR="00BD2798" w:rsidRPr="000B08C7" w:rsidRDefault="00BD2798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Fractions, decimals, percentages.</w:t>
            </w:r>
          </w:p>
          <w:p w14:paraId="39D2E419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5D1D" w:rsidRPr="000B08C7" w14:paraId="4A919C3E" w14:textId="77777777" w:rsidTr="15123C65">
        <w:trPr>
          <w:trHeight w:val="1420"/>
        </w:trPr>
        <w:tc>
          <w:tcPr>
            <w:tcW w:w="3397" w:type="dxa"/>
            <w:vMerge w:val="restart"/>
          </w:tcPr>
          <w:p w14:paraId="71337B65" w14:textId="77777777" w:rsidR="005A5D1D" w:rsidRPr="000B08C7" w:rsidRDefault="005A5D1D" w:rsidP="00FF37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RE</w:t>
            </w:r>
          </w:p>
          <w:p w14:paraId="35A64A8C" w14:textId="71125DFB" w:rsidR="005A5D1D" w:rsidRDefault="00194ED9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would Jesus do?</w:t>
            </w:r>
          </w:p>
          <w:p w14:paraId="3948310E" w14:textId="77777777" w:rsidR="00194ED9" w:rsidRPr="000B08C7" w:rsidRDefault="00194ED9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86A6F7" w14:textId="16D28C89" w:rsidR="005A5D1D" w:rsidRPr="000B08C7" w:rsidRDefault="00B248E5" w:rsidP="00FF37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Geography</w:t>
            </w:r>
          </w:p>
          <w:p w14:paraId="13C01DDC" w14:textId="444B9A59" w:rsidR="005A5D1D" w:rsidRPr="000B08C7" w:rsidRDefault="00B248E5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Save our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Planet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052EBA">
              <w:rPr>
                <w:rFonts w:ascii="Century Gothic" w:hAnsi="Century Gothic"/>
                <w:sz w:val="20"/>
                <w:szCs w:val="20"/>
              </w:rPr>
              <w:t>climates, biomes, climate change, global warming)</w:t>
            </w:r>
          </w:p>
          <w:p w14:paraId="4C464961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79DA84" w14:textId="77777777" w:rsidR="005A5D1D" w:rsidRPr="000B08C7" w:rsidRDefault="005A5D1D" w:rsidP="00FF37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Science</w:t>
            </w:r>
          </w:p>
          <w:p w14:paraId="4005AA5E" w14:textId="4890763E" w:rsidR="005A5D1D" w:rsidRPr="000B08C7" w:rsidRDefault="00CC7638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Living things and their habitats (Classification)</w:t>
            </w:r>
          </w:p>
          <w:p w14:paraId="3465AF4B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03163D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791FF7" w14:textId="27D4E1B0" w:rsidR="005A5D1D" w:rsidRPr="000B08C7" w:rsidRDefault="00E53B10" w:rsidP="000A76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P.S.H.E.</w:t>
            </w:r>
          </w:p>
          <w:p w14:paraId="6B8F1EAC" w14:textId="77777777" w:rsidR="005A5D1D" w:rsidRDefault="00E53B10" w:rsidP="00AF7D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Keeping myself safe</w:t>
            </w:r>
          </w:p>
          <w:p w14:paraId="350C5161" w14:textId="77777777" w:rsidR="00BE665B" w:rsidRDefault="00BE665B" w:rsidP="00AF7D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24ECD6" w14:textId="77777777" w:rsidR="00BE665B" w:rsidRDefault="00BE665B" w:rsidP="00AF7D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22D514" w14:textId="16D34CB3" w:rsidR="00BE665B" w:rsidRPr="000B08C7" w:rsidRDefault="00BE665B" w:rsidP="00BE66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</w:t>
            </w:r>
          </w:p>
          <w:p w14:paraId="7D8088ED" w14:textId="0880FCCF" w:rsidR="00BE665B" w:rsidRPr="000B08C7" w:rsidRDefault="00BE665B" w:rsidP="00BE66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house / </w:t>
            </w:r>
            <w:r w:rsidR="00AA3692">
              <w:rPr>
                <w:rFonts w:ascii="Century Gothic" w:hAnsi="Century Gothic"/>
                <w:sz w:val="20"/>
                <w:szCs w:val="20"/>
              </w:rPr>
              <w:t>my pets</w:t>
            </w:r>
          </w:p>
        </w:tc>
        <w:tc>
          <w:tcPr>
            <w:tcW w:w="3402" w:type="dxa"/>
          </w:tcPr>
          <w:p w14:paraId="132AB42D" w14:textId="5767DC83" w:rsidR="005A5D1D" w:rsidRPr="000B08C7" w:rsidRDefault="005A5D1D" w:rsidP="007E35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PE</w:t>
            </w:r>
          </w:p>
          <w:p w14:paraId="684ECE41" w14:textId="48F38E67" w:rsidR="005A5D1D" w:rsidRPr="000B08C7" w:rsidRDefault="00631163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Gymnastics</w:t>
            </w:r>
          </w:p>
          <w:p w14:paraId="153C6F96" w14:textId="3C318451" w:rsidR="007E35E0" w:rsidRPr="000B08C7" w:rsidRDefault="00CD7306" w:rsidP="0063116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Dance</w:t>
            </w:r>
          </w:p>
        </w:tc>
      </w:tr>
      <w:tr w:rsidR="005A5D1D" w:rsidRPr="000B08C7" w14:paraId="035D171F" w14:textId="77777777" w:rsidTr="15123C65">
        <w:trPr>
          <w:trHeight w:val="1750"/>
        </w:trPr>
        <w:tc>
          <w:tcPr>
            <w:tcW w:w="3397" w:type="dxa"/>
            <w:vMerge/>
          </w:tcPr>
          <w:p w14:paraId="4F23CCB1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7077CC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Art</w:t>
            </w:r>
          </w:p>
          <w:p w14:paraId="14B08A41" w14:textId="38160D31" w:rsidR="005A5D1D" w:rsidRPr="000B08C7" w:rsidRDefault="009B70EF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Environmental and recycled art / Andy Goldsworthy</w:t>
            </w:r>
          </w:p>
          <w:p w14:paraId="53B49B7B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BD9C8B" w14:textId="77777777" w:rsidR="005A5D1D" w:rsidRPr="000B08C7" w:rsidRDefault="005A5D1D" w:rsidP="005A4DC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DT</w:t>
            </w:r>
          </w:p>
          <w:p w14:paraId="4CF629C2" w14:textId="7B788CE1" w:rsidR="005A5D1D" w:rsidRPr="000B08C7" w:rsidRDefault="00A35A28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Primary </w:t>
            </w:r>
            <w:r w:rsidR="00D32759">
              <w:rPr>
                <w:rFonts w:ascii="Century Gothic" w:hAnsi="Century Gothic"/>
                <w:sz w:val="20"/>
                <w:szCs w:val="20"/>
              </w:rPr>
              <w:t xml:space="preserve">Engineers </w:t>
            </w:r>
            <w:r>
              <w:rPr>
                <w:rFonts w:ascii="Century Gothic" w:hAnsi="Century Gothic"/>
                <w:sz w:val="20"/>
                <w:szCs w:val="20"/>
              </w:rPr>
              <w:t>Award</w:t>
            </w:r>
          </w:p>
          <w:p w14:paraId="1AACDECE" w14:textId="77777777" w:rsidR="005A5D1D" w:rsidRPr="000B08C7" w:rsidRDefault="005A5D1D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EC4AD1" w14:textId="77777777" w:rsidR="005A5D1D" w:rsidRPr="000B08C7" w:rsidRDefault="005A5D1D" w:rsidP="00FF37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14:paraId="24942CFA" w14:textId="60D06EE6" w:rsidR="005A5D1D" w:rsidRPr="000B08C7" w:rsidRDefault="003D5348" w:rsidP="005A5D1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Rhythm and percussion (Stomp)</w:t>
            </w:r>
          </w:p>
          <w:p w14:paraId="027FFEC2" w14:textId="51041486" w:rsidR="007E35E0" w:rsidRPr="000B08C7" w:rsidRDefault="007E35E0" w:rsidP="005A5D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5D1D" w:rsidRPr="000B08C7" w14:paraId="44ED8F8A" w14:textId="77777777" w:rsidTr="15123C65">
        <w:trPr>
          <w:trHeight w:val="1220"/>
        </w:trPr>
        <w:tc>
          <w:tcPr>
            <w:tcW w:w="3397" w:type="dxa"/>
            <w:vMerge/>
          </w:tcPr>
          <w:p w14:paraId="254CAE0C" w14:textId="77777777" w:rsidR="005A5D1D" w:rsidRPr="000B08C7" w:rsidRDefault="005A5D1D" w:rsidP="005A5D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4DE1E6" w14:textId="6C5378D7" w:rsidR="005A5D1D" w:rsidRPr="000B08C7" w:rsidRDefault="005A5D1D" w:rsidP="001105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08C7">
              <w:rPr>
                <w:rFonts w:ascii="Century Gothic" w:hAnsi="Century Gothic"/>
                <w:sz w:val="24"/>
                <w:szCs w:val="24"/>
              </w:rPr>
              <w:t>Computing</w:t>
            </w:r>
          </w:p>
          <w:p w14:paraId="7B444BAE" w14:textId="77777777" w:rsidR="00A40C84" w:rsidRDefault="00A40C84" w:rsidP="00DF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E02210" w14:textId="6CC61EAA" w:rsidR="00DF3238" w:rsidRDefault="00A40C84" w:rsidP="00DF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Programming: variables in games</w:t>
            </w:r>
            <w:r w:rsidR="00DF323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8879861" w14:textId="33C6B436" w:rsidR="005A5D1D" w:rsidRPr="000B08C7" w:rsidRDefault="005A5D1D" w:rsidP="001105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FC630E" w14:textId="0AEB17CF" w:rsidR="00ED2572" w:rsidRPr="000B08C7" w:rsidRDefault="00983B39" w:rsidP="000720EA">
      <w:pPr>
        <w:jc w:val="center"/>
        <w:rPr>
          <w:rFonts w:ascii="Century Gothic" w:hAnsi="Century Gothic"/>
          <w:sz w:val="28"/>
          <w:szCs w:val="28"/>
        </w:rPr>
      </w:pPr>
      <w:r w:rsidRPr="000B08C7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B2A5834" wp14:editId="79C1C673">
            <wp:simplePos x="0" y="0"/>
            <wp:positionH relativeFrom="column">
              <wp:posOffset>266700</wp:posOffset>
            </wp:positionH>
            <wp:positionV relativeFrom="paragraph">
              <wp:posOffset>5290185</wp:posOffset>
            </wp:positionV>
            <wp:extent cx="2385060" cy="1341120"/>
            <wp:effectExtent l="0" t="0" r="0" b="0"/>
            <wp:wrapNone/>
            <wp:docPr id="1" name="Graphic 1" descr="Classroom with whiteboard and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lassroom with whiteboard and alphab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FD">
        <w:rPr>
          <w:rFonts w:ascii="Century Gothic" w:hAnsi="Century Gothic"/>
          <w:sz w:val="28"/>
          <w:szCs w:val="28"/>
        </w:rPr>
        <w:t xml:space="preserve">Herne View Church of England Primary School      </w:t>
      </w:r>
      <w:r w:rsidR="000720EA" w:rsidRPr="000B08C7">
        <w:rPr>
          <w:rFonts w:ascii="Century Gothic" w:hAnsi="Century Gothic"/>
          <w:sz w:val="28"/>
          <w:szCs w:val="28"/>
        </w:rPr>
        <w:t xml:space="preserve">Year </w:t>
      </w:r>
      <w:r w:rsidR="00CD7306">
        <w:rPr>
          <w:rFonts w:ascii="Century Gothic" w:hAnsi="Century Gothic"/>
          <w:sz w:val="28"/>
          <w:szCs w:val="28"/>
        </w:rPr>
        <w:t xml:space="preserve">Five </w:t>
      </w:r>
      <w:r w:rsidR="000720EA" w:rsidRPr="000B08C7">
        <w:rPr>
          <w:rFonts w:ascii="Century Gothic" w:hAnsi="Century Gothic"/>
          <w:sz w:val="28"/>
          <w:szCs w:val="28"/>
        </w:rPr>
        <w:t xml:space="preserve">Newsletter – </w:t>
      </w:r>
      <w:r w:rsidR="00451806">
        <w:rPr>
          <w:rFonts w:ascii="Century Gothic" w:hAnsi="Century Gothic"/>
          <w:sz w:val="28"/>
          <w:szCs w:val="28"/>
        </w:rPr>
        <w:t>Spring</w:t>
      </w:r>
      <w:r w:rsidR="000720EA" w:rsidRPr="000B08C7">
        <w:rPr>
          <w:rFonts w:ascii="Century Gothic" w:hAnsi="Century Gothic"/>
          <w:sz w:val="28"/>
          <w:szCs w:val="28"/>
        </w:rPr>
        <w:t xml:space="preserve"> 202</w:t>
      </w:r>
      <w:r w:rsidR="00CD7306">
        <w:rPr>
          <w:rFonts w:ascii="Century Gothic" w:hAnsi="Century Gothic"/>
          <w:sz w:val="28"/>
          <w:szCs w:val="28"/>
        </w:rPr>
        <w:t>4</w:t>
      </w:r>
    </w:p>
    <w:tbl>
      <w:tblPr>
        <w:tblpPr w:leftFromText="180" w:rightFromText="180" w:vertAnchor="text" w:horzAnchor="page" w:tblpX="796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9"/>
      </w:tblGrid>
      <w:tr w:rsidR="00444CFB" w:rsidRPr="000B08C7" w14:paraId="30E5A5CD" w14:textId="77777777" w:rsidTr="007F20F6">
        <w:trPr>
          <w:trHeight w:val="60"/>
        </w:trPr>
        <w:tc>
          <w:tcPr>
            <w:tcW w:w="8269" w:type="dxa"/>
          </w:tcPr>
          <w:p w14:paraId="0A0BA594" w14:textId="74642283" w:rsidR="00444CFB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</w:rPr>
              <w:t xml:space="preserve">Here is an overview of the learning we will be doing in Year </w:t>
            </w:r>
            <w:r w:rsidR="00CD7306">
              <w:rPr>
                <w:rFonts w:ascii="Century Gothic" w:hAnsi="Century Gothic"/>
              </w:rPr>
              <w:t>5</w:t>
            </w:r>
            <w:r w:rsidRPr="000B08C7">
              <w:rPr>
                <w:rFonts w:ascii="Century Gothic" w:hAnsi="Century Gothic"/>
              </w:rPr>
              <w:t xml:space="preserve"> over </w:t>
            </w:r>
            <w:r w:rsidR="00451806">
              <w:rPr>
                <w:rFonts w:ascii="Century Gothic" w:hAnsi="Century Gothic"/>
              </w:rPr>
              <w:t>Spring</w:t>
            </w:r>
            <w:r w:rsidRPr="000B08C7">
              <w:rPr>
                <w:rFonts w:ascii="Century Gothic" w:hAnsi="Century Gothic"/>
              </w:rPr>
              <w:t xml:space="preserve"> as well as some information about our classroom organisation. </w:t>
            </w:r>
          </w:p>
          <w:p w14:paraId="3C7EF64A" w14:textId="77777777" w:rsidR="00444CFB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  <w:b/>
                <w:bCs/>
              </w:rPr>
            </w:pPr>
            <w:r w:rsidRPr="000B08C7">
              <w:rPr>
                <w:rFonts w:ascii="Century Gothic" w:hAnsi="Century Gothic"/>
                <w:b/>
                <w:bCs/>
              </w:rPr>
              <w:t>How you can help your child:</w:t>
            </w:r>
          </w:p>
          <w:p w14:paraId="44802F9F" w14:textId="61F2319B" w:rsidR="00444CFB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</w:rPr>
              <w:t>•Practise times tables up to 12x</w:t>
            </w:r>
            <w:r w:rsidR="004650DF" w:rsidRPr="000B08C7">
              <w:rPr>
                <w:rFonts w:ascii="Century Gothic" w:hAnsi="Century Gothic"/>
              </w:rPr>
              <w:t xml:space="preserve"> until your child is fluent</w:t>
            </w:r>
            <w:r w:rsidRPr="000B08C7">
              <w:rPr>
                <w:rFonts w:ascii="Century Gothic" w:hAnsi="Century Gothic"/>
              </w:rPr>
              <w:t xml:space="preserve">. </w:t>
            </w:r>
            <w:proofErr w:type="spellStart"/>
            <w:r w:rsidR="00961E63" w:rsidRPr="000B08C7">
              <w:rPr>
                <w:rFonts w:ascii="Century Gothic" w:hAnsi="Century Gothic"/>
              </w:rPr>
              <w:t>TTRockstars</w:t>
            </w:r>
            <w:proofErr w:type="spellEnd"/>
            <w:r w:rsidR="00961E63" w:rsidRPr="000B08C7">
              <w:rPr>
                <w:rFonts w:ascii="Century Gothic" w:hAnsi="Century Gothic"/>
              </w:rPr>
              <w:t xml:space="preserve"> is a </w:t>
            </w:r>
            <w:r w:rsidR="003D7073" w:rsidRPr="000B08C7">
              <w:rPr>
                <w:rFonts w:ascii="Century Gothic" w:hAnsi="Century Gothic"/>
              </w:rPr>
              <w:t xml:space="preserve">homework </w:t>
            </w:r>
            <w:proofErr w:type="gramStart"/>
            <w:r w:rsidR="003D7073" w:rsidRPr="000B08C7">
              <w:rPr>
                <w:rFonts w:ascii="Century Gothic" w:hAnsi="Century Gothic"/>
              </w:rPr>
              <w:t>activity</w:t>
            </w:r>
            <w:proofErr w:type="gramEnd"/>
            <w:r w:rsidR="003D7073" w:rsidRPr="000B08C7">
              <w:rPr>
                <w:rFonts w:ascii="Century Gothic" w:hAnsi="Century Gothic"/>
              </w:rPr>
              <w:t xml:space="preserve"> and </w:t>
            </w:r>
            <w:r w:rsidR="004650DF" w:rsidRPr="000B08C7">
              <w:rPr>
                <w:rFonts w:ascii="Century Gothic" w:hAnsi="Century Gothic"/>
              </w:rPr>
              <w:t>your child</w:t>
            </w:r>
            <w:r w:rsidR="00B96B22" w:rsidRPr="000B08C7">
              <w:rPr>
                <w:rFonts w:ascii="Century Gothic" w:hAnsi="Century Gothic"/>
              </w:rPr>
              <w:t xml:space="preserve"> will be asked to</w:t>
            </w:r>
            <w:r w:rsidR="003D7073" w:rsidRPr="000B08C7">
              <w:rPr>
                <w:rFonts w:ascii="Century Gothic" w:hAnsi="Century Gothic"/>
              </w:rPr>
              <w:t xml:space="preserve"> use</w:t>
            </w:r>
            <w:r w:rsidR="00B96B22" w:rsidRPr="000B08C7">
              <w:rPr>
                <w:rFonts w:ascii="Century Gothic" w:hAnsi="Century Gothic"/>
              </w:rPr>
              <w:t xml:space="preserve"> it</w:t>
            </w:r>
            <w:r w:rsidR="007A3C6C" w:rsidRPr="000B08C7">
              <w:rPr>
                <w:rFonts w:ascii="Century Gothic" w:hAnsi="Century Gothic"/>
              </w:rPr>
              <w:t xml:space="preserve"> </w:t>
            </w:r>
            <w:r w:rsidR="00451806">
              <w:rPr>
                <w:rFonts w:ascii="Century Gothic" w:hAnsi="Century Gothic"/>
              </w:rPr>
              <w:t>for a minimum of 30 minutes each week</w:t>
            </w:r>
            <w:r w:rsidR="00741278">
              <w:rPr>
                <w:rFonts w:ascii="Century Gothic" w:hAnsi="Century Gothic"/>
              </w:rPr>
              <w:t>.</w:t>
            </w:r>
          </w:p>
          <w:p w14:paraId="66D59619" w14:textId="09CD6A70" w:rsidR="00444CFB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</w:rPr>
              <w:t>•</w:t>
            </w:r>
            <w:r w:rsidR="00B96B22" w:rsidRPr="000B08C7">
              <w:rPr>
                <w:rFonts w:ascii="Century Gothic" w:hAnsi="Century Gothic"/>
              </w:rPr>
              <w:t xml:space="preserve">Daily reading is </w:t>
            </w:r>
            <w:r w:rsidR="00C53320" w:rsidRPr="000B08C7">
              <w:rPr>
                <w:rFonts w:ascii="Century Gothic" w:hAnsi="Century Gothic"/>
              </w:rPr>
              <w:t>also a</w:t>
            </w:r>
            <w:r w:rsidR="00741278">
              <w:rPr>
                <w:rFonts w:ascii="Century Gothic" w:hAnsi="Century Gothic"/>
              </w:rPr>
              <w:t xml:space="preserve"> required</w:t>
            </w:r>
            <w:r w:rsidR="00C53320" w:rsidRPr="000B08C7">
              <w:rPr>
                <w:rFonts w:ascii="Century Gothic" w:hAnsi="Century Gothic"/>
              </w:rPr>
              <w:t xml:space="preserve"> homework activity.  We ask</w:t>
            </w:r>
            <w:r w:rsidR="00741278">
              <w:rPr>
                <w:rFonts w:ascii="Century Gothic" w:hAnsi="Century Gothic"/>
              </w:rPr>
              <w:t xml:space="preserve"> that all</w:t>
            </w:r>
            <w:r w:rsidR="00C53320" w:rsidRPr="000B08C7">
              <w:rPr>
                <w:rFonts w:ascii="Century Gothic" w:hAnsi="Century Gothic"/>
              </w:rPr>
              <w:t xml:space="preserve"> child</w:t>
            </w:r>
            <w:r w:rsidR="00741278">
              <w:rPr>
                <w:rFonts w:ascii="Century Gothic" w:hAnsi="Century Gothic"/>
              </w:rPr>
              <w:t>ren</w:t>
            </w:r>
            <w:r w:rsidR="00C53320" w:rsidRPr="000B08C7">
              <w:rPr>
                <w:rFonts w:ascii="Century Gothic" w:hAnsi="Century Gothic"/>
              </w:rPr>
              <w:t xml:space="preserve"> read 5 times a week</w:t>
            </w:r>
            <w:r w:rsidR="00D310D0">
              <w:rPr>
                <w:rFonts w:ascii="Century Gothic" w:hAnsi="Century Gothic"/>
              </w:rPr>
              <w:t xml:space="preserve"> for at least 10 minutes on each occasion</w:t>
            </w:r>
            <w:r w:rsidR="00620999" w:rsidRPr="000B08C7">
              <w:rPr>
                <w:rFonts w:ascii="Century Gothic" w:hAnsi="Century Gothic"/>
              </w:rPr>
              <w:t xml:space="preserve">.  </w:t>
            </w:r>
            <w:r w:rsidR="00D310D0">
              <w:rPr>
                <w:rFonts w:ascii="Century Gothic" w:hAnsi="Century Gothic"/>
              </w:rPr>
              <w:t>This should then be recorded in your child’s reading diary</w:t>
            </w:r>
            <w:r w:rsidR="002D6331">
              <w:rPr>
                <w:rFonts w:ascii="Century Gothic" w:hAnsi="Century Gothic"/>
              </w:rPr>
              <w:t>.</w:t>
            </w:r>
          </w:p>
          <w:p w14:paraId="15F376B5" w14:textId="3579F7CD" w:rsidR="00444CFB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</w:rPr>
              <w:t>•</w:t>
            </w:r>
            <w:r w:rsidR="002D6331">
              <w:rPr>
                <w:rFonts w:ascii="Century Gothic" w:hAnsi="Century Gothic"/>
              </w:rPr>
              <w:t>There may also be additional</w:t>
            </w:r>
            <w:r w:rsidRPr="000B08C7">
              <w:rPr>
                <w:rFonts w:ascii="Century Gothic" w:hAnsi="Century Gothic"/>
              </w:rPr>
              <w:t xml:space="preserve"> learning </w:t>
            </w:r>
            <w:r w:rsidR="001377FF">
              <w:rPr>
                <w:rFonts w:ascii="Century Gothic" w:hAnsi="Century Gothic"/>
              </w:rPr>
              <w:t>activities</w:t>
            </w:r>
            <w:r w:rsidRPr="000B08C7">
              <w:rPr>
                <w:rFonts w:ascii="Century Gothic" w:hAnsi="Century Gothic"/>
              </w:rPr>
              <w:t xml:space="preserve"> set. The</w:t>
            </w:r>
            <w:r w:rsidR="001377FF">
              <w:rPr>
                <w:rFonts w:ascii="Century Gothic" w:hAnsi="Century Gothic"/>
              </w:rPr>
              <w:t>s</w:t>
            </w:r>
            <w:r w:rsidRPr="000B08C7">
              <w:rPr>
                <w:rFonts w:ascii="Century Gothic" w:hAnsi="Century Gothic"/>
              </w:rPr>
              <w:t xml:space="preserve">e </w:t>
            </w:r>
            <w:r w:rsidR="001377FF">
              <w:rPr>
                <w:rFonts w:ascii="Century Gothic" w:hAnsi="Century Gothic"/>
              </w:rPr>
              <w:t>might</w:t>
            </w:r>
            <w:r w:rsidRPr="000B08C7">
              <w:rPr>
                <w:rFonts w:ascii="Century Gothic" w:hAnsi="Century Gothic"/>
              </w:rPr>
              <w:t xml:space="preserve"> </w:t>
            </w:r>
            <w:proofErr w:type="gramStart"/>
            <w:r w:rsidRPr="000B08C7">
              <w:rPr>
                <w:rFonts w:ascii="Century Gothic" w:hAnsi="Century Gothic"/>
              </w:rPr>
              <w:t xml:space="preserve">be </w:t>
            </w:r>
            <w:r w:rsidR="001377FF">
              <w:rPr>
                <w:rFonts w:ascii="Century Gothic" w:hAnsi="Century Gothic"/>
              </w:rPr>
              <w:t xml:space="preserve"> </w:t>
            </w:r>
            <w:r w:rsidRPr="000B08C7">
              <w:rPr>
                <w:rFonts w:ascii="Century Gothic" w:hAnsi="Century Gothic"/>
              </w:rPr>
              <w:t>research</w:t>
            </w:r>
            <w:proofErr w:type="gramEnd"/>
            <w:r w:rsidRPr="000B08C7">
              <w:rPr>
                <w:rFonts w:ascii="Century Gothic" w:hAnsi="Century Gothic"/>
              </w:rPr>
              <w:t xml:space="preserve"> tasks or </w:t>
            </w:r>
            <w:r w:rsidR="004D3F15" w:rsidRPr="000B08C7">
              <w:rPr>
                <w:rFonts w:ascii="Century Gothic" w:hAnsi="Century Gothic"/>
              </w:rPr>
              <w:t>fact-finding</w:t>
            </w:r>
            <w:r w:rsidRPr="000B08C7">
              <w:rPr>
                <w:rFonts w:ascii="Century Gothic" w:hAnsi="Century Gothic"/>
              </w:rPr>
              <w:t xml:space="preserve"> missions</w:t>
            </w:r>
            <w:r w:rsidR="00A848E4" w:rsidRPr="000B08C7">
              <w:rPr>
                <w:rFonts w:ascii="Century Gothic" w:hAnsi="Century Gothic"/>
              </w:rPr>
              <w:t>.</w:t>
            </w:r>
          </w:p>
          <w:p w14:paraId="2D77B4BF" w14:textId="642EF777" w:rsidR="00961E63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</w:rPr>
              <w:t xml:space="preserve">• </w:t>
            </w:r>
            <w:r w:rsidR="001377FF">
              <w:rPr>
                <w:rFonts w:ascii="Century Gothic" w:hAnsi="Century Gothic"/>
              </w:rPr>
              <w:t>Please discuss</w:t>
            </w:r>
            <w:r w:rsidRPr="000B08C7">
              <w:rPr>
                <w:rFonts w:ascii="Century Gothic" w:hAnsi="Century Gothic"/>
              </w:rPr>
              <w:t xml:space="preserve"> the key concepts on your child’s Knowledge Organisers with them.</w:t>
            </w:r>
          </w:p>
          <w:p w14:paraId="7C0BD922" w14:textId="5F748221" w:rsidR="00961E63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  <w:b/>
                <w:bCs/>
              </w:rPr>
              <w:t>Reading Records</w:t>
            </w:r>
            <w:r w:rsidR="004D3F15" w:rsidRPr="000B08C7">
              <w:rPr>
                <w:rFonts w:ascii="Century Gothic" w:hAnsi="Century Gothic"/>
              </w:rPr>
              <w:t xml:space="preserve">:  </w:t>
            </w:r>
            <w:r w:rsidRPr="000B08C7">
              <w:rPr>
                <w:rFonts w:ascii="Century Gothic" w:hAnsi="Century Gothic"/>
              </w:rPr>
              <w:t>Please send your child in with their reading record and reading book every day. Ensure the reading record is signed weekly</w:t>
            </w:r>
            <w:r w:rsidR="00AB13C4" w:rsidRPr="000B08C7">
              <w:rPr>
                <w:rFonts w:ascii="Century Gothic" w:hAnsi="Century Gothic"/>
              </w:rPr>
              <w:t xml:space="preserve"> to show that the homework of reading 5 times a week has been completed. These are checked at school and awards are given to children who </w:t>
            </w:r>
            <w:r w:rsidR="0038494B" w:rsidRPr="000B08C7">
              <w:rPr>
                <w:rFonts w:ascii="Century Gothic" w:hAnsi="Century Gothic"/>
              </w:rPr>
              <w:t xml:space="preserve">successfully </w:t>
            </w:r>
            <w:r w:rsidR="00AB13C4" w:rsidRPr="000B08C7">
              <w:rPr>
                <w:rFonts w:ascii="Century Gothic" w:hAnsi="Century Gothic"/>
              </w:rPr>
              <w:t>complete this.</w:t>
            </w:r>
          </w:p>
          <w:p w14:paraId="5C0CA40E" w14:textId="0F851864" w:rsidR="001343AC" w:rsidRPr="000B08C7" w:rsidRDefault="00444CF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  <w:b/>
                <w:bCs/>
              </w:rPr>
              <w:t>PE kit</w:t>
            </w:r>
            <w:r w:rsidR="0038494B" w:rsidRPr="000B08C7">
              <w:rPr>
                <w:rFonts w:ascii="Century Gothic" w:hAnsi="Century Gothic"/>
              </w:rPr>
              <w:t xml:space="preserve">:  </w:t>
            </w:r>
            <w:r w:rsidRPr="000B08C7">
              <w:rPr>
                <w:rFonts w:ascii="Century Gothic" w:hAnsi="Century Gothic"/>
              </w:rPr>
              <w:t xml:space="preserve">Our PE days are </w:t>
            </w:r>
            <w:r w:rsidR="00CD7306">
              <w:rPr>
                <w:rFonts w:ascii="Century Gothic" w:hAnsi="Century Gothic"/>
              </w:rPr>
              <w:t>Mondays</w:t>
            </w:r>
            <w:r w:rsidR="00A364C4">
              <w:rPr>
                <w:rFonts w:ascii="Century Gothic" w:hAnsi="Century Gothic"/>
              </w:rPr>
              <w:t xml:space="preserve"> (</w:t>
            </w:r>
            <w:r w:rsidR="00CD7306">
              <w:rPr>
                <w:rFonts w:ascii="Century Gothic" w:hAnsi="Century Gothic"/>
              </w:rPr>
              <w:t>Bartletts</w:t>
            </w:r>
            <w:r w:rsidR="00A364C4">
              <w:rPr>
                <w:rFonts w:ascii="Century Gothic" w:hAnsi="Century Gothic"/>
              </w:rPr>
              <w:t>) / T</w:t>
            </w:r>
            <w:r w:rsidR="00CD7306">
              <w:rPr>
                <w:rFonts w:ascii="Century Gothic" w:hAnsi="Century Gothic"/>
              </w:rPr>
              <w:t xml:space="preserve">uesdays </w:t>
            </w:r>
            <w:r w:rsidR="00A364C4">
              <w:rPr>
                <w:rFonts w:ascii="Century Gothic" w:hAnsi="Century Gothic"/>
              </w:rPr>
              <w:t>(</w:t>
            </w:r>
            <w:r w:rsidR="00CD7306">
              <w:rPr>
                <w:rFonts w:ascii="Century Gothic" w:hAnsi="Century Gothic"/>
              </w:rPr>
              <w:t>Russet</w:t>
            </w:r>
            <w:r w:rsidR="003F75F9">
              <w:rPr>
                <w:rFonts w:ascii="Century Gothic" w:hAnsi="Century Gothic"/>
              </w:rPr>
              <w:t>)</w:t>
            </w:r>
            <w:r w:rsidRPr="000B08C7">
              <w:rPr>
                <w:rFonts w:ascii="Century Gothic" w:hAnsi="Century Gothic"/>
              </w:rPr>
              <w:t xml:space="preserve"> and </w:t>
            </w:r>
            <w:r w:rsidR="00110507" w:rsidRPr="000B08C7">
              <w:rPr>
                <w:rFonts w:ascii="Century Gothic" w:hAnsi="Century Gothic"/>
              </w:rPr>
              <w:t>Friday</w:t>
            </w:r>
            <w:r w:rsidR="00A24085">
              <w:rPr>
                <w:rFonts w:ascii="Century Gothic" w:hAnsi="Century Gothic"/>
              </w:rPr>
              <w:t>s</w:t>
            </w:r>
            <w:r w:rsidRPr="000B08C7">
              <w:rPr>
                <w:rFonts w:ascii="Century Gothic" w:hAnsi="Century Gothic"/>
              </w:rPr>
              <w:t xml:space="preserve"> </w:t>
            </w:r>
            <w:r w:rsidR="00CD7306">
              <w:rPr>
                <w:rFonts w:ascii="Century Gothic" w:hAnsi="Century Gothic"/>
              </w:rPr>
              <w:t xml:space="preserve">(both) </w:t>
            </w:r>
            <w:r w:rsidRPr="000B08C7">
              <w:rPr>
                <w:rFonts w:ascii="Century Gothic" w:hAnsi="Century Gothic"/>
              </w:rPr>
              <w:t xml:space="preserve">this term. </w:t>
            </w:r>
            <w:r w:rsidR="003F75F9">
              <w:rPr>
                <w:rFonts w:ascii="Century Gothic" w:hAnsi="Century Gothic"/>
              </w:rPr>
              <w:t xml:space="preserve"> Children can </w:t>
            </w:r>
            <w:r w:rsidRPr="000B08C7">
              <w:rPr>
                <w:rFonts w:ascii="Century Gothic" w:hAnsi="Century Gothic"/>
              </w:rPr>
              <w:t xml:space="preserve">wear their PE kit on these days. </w:t>
            </w:r>
            <w:r w:rsidR="00D51A65" w:rsidRPr="000B08C7">
              <w:rPr>
                <w:rFonts w:ascii="Century Gothic" w:hAnsi="Century Gothic"/>
              </w:rPr>
              <w:t xml:space="preserve">Please note that children are not permitted to wear earrings </w:t>
            </w:r>
            <w:r w:rsidR="00983B39">
              <w:rPr>
                <w:rFonts w:ascii="Century Gothic" w:hAnsi="Century Gothic"/>
              </w:rPr>
              <w:t xml:space="preserve">on </w:t>
            </w:r>
            <w:r w:rsidR="00D51A65" w:rsidRPr="000B08C7">
              <w:rPr>
                <w:rFonts w:ascii="Century Gothic" w:hAnsi="Century Gothic"/>
              </w:rPr>
              <w:t>PE</w:t>
            </w:r>
            <w:r w:rsidR="00983B39">
              <w:rPr>
                <w:rFonts w:ascii="Century Gothic" w:hAnsi="Century Gothic"/>
              </w:rPr>
              <w:t xml:space="preserve"> days</w:t>
            </w:r>
            <w:r w:rsidR="00A24085">
              <w:rPr>
                <w:rFonts w:ascii="Century Gothic" w:hAnsi="Century Gothic"/>
              </w:rPr>
              <w:t xml:space="preserve"> and long hair should be tied up</w:t>
            </w:r>
            <w:r w:rsidR="001571C3" w:rsidRPr="000B08C7">
              <w:rPr>
                <w:rFonts w:ascii="Century Gothic" w:hAnsi="Century Gothic"/>
              </w:rPr>
              <w:t>.</w:t>
            </w:r>
          </w:p>
          <w:p w14:paraId="68F31391" w14:textId="5BB0AF71" w:rsidR="0038494B" w:rsidRPr="000B08C7" w:rsidRDefault="0038494B" w:rsidP="007F20F6">
            <w:pPr>
              <w:tabs>
                <w:tab w:val="left" w:pos="1465"/>
              </w:tabs>
              <w:rPr>
                <w:rFonts w:ascii="Century Gothic" w:hAnsi="Century Gothic"/>
              </w:rPr>
            </w:pPr>
            <w:r w:rsidRPr="000B08C7">
              <w:rPr>
                <w:rFonts w:ascii="Century Gothic" w:hAnsi="Century Gothic"/>
                <w:b/>
                <w:bCs/>
              </w:rPr>
              <w:t>Uniform</w:t>
            </w:r>
            <w:r w:rsidRPr="000B08C7">
              <w:rPr>
                <w:rFonts w:ascii="Century Gothic" w:hAnsi="Century Gothic"/>
              </w:rPr>
              <w:t xml:space="preserve">: </w:t>
            </w:r>
            <w:r w:rsidR="00A848E4" w:rsidRPr="000B08C7">
              <w:rPr>
                <w:rFonts w:ascii="Century Gothic" w:hAnsi="Century Gothic"/>
              </w:rPr>
              <w:t xml:space="preserve">Please label </w:t>
            </w:r>
            <w:r w:rsidR="000B08C7" w:rsidRPr="000B08C7">
              <w:rPr>
                <w:rFonts w:ascii="Century Gothic" w:hAnsi="Century Gothic"/>
              </w:rPr>
              <w:t>uniform clearly (especially jumpers and cardigans) and p</w:t>
            </w:r>
            <w:r w:rsidR="002A28CB" w:rsidRPr="000B08C7">
              <w:rPr>
                <w:rFonts w:ascii="Century Gothic" w:hAnsi="Century Gothic"/>
              </w:rPr>
              <w:t xml:space="preserve">lease note that any children </w:t>
            </w:r>
            <w:r w:rsidR="00B86F1D" w:rsidRPr="000B08C7">
              <w:rPr>
                <w:rFonts w:ascii="Century Gothic" w:hAnsi="Century Gothic"/>
              </w:rPr>
              <w:t xml:space="preserve">wearing </w:t>
            </w:r>
            <w:r w:rsidR="002A28CB" w:rsidRPr="000B08C7">
              <w:rPr>
                <w:rFonts w:ascii="Century Gothic" w:hAnsi="Century Gothic"/>
              </w:rPr>
              <w:t>nail</w:t>
            </w:r>
            <w:r w:rsidR="00B86F1D" w:rsidRPr="000B08C7">
              <w:rPr>
                <w:rFonts w:ascii="Century Gothic" w:hAnsi="Century Gothic"/>
              </w:rPr>
              <w:t xml:space="preserve"> varnish</w:t>
            </w:r>
            <w:r w:rsidR="002A28CB" w:rsidRPr="000B08C7">
              <w:rPr>
                <w:rFonts w:ascii="Century Gothic" w:hAnsi="Century Gothic"/>
              </w:rPr>
              <w:t xml:space="preserve"> will be </w:t>
            </w:r>
            <w:r w:rsidR="007F20F6" w:rsidRPr="000B08C7">
              <w:rPr>
                <w:rFonts w:ascii="Century Gothic" w:hAnsi="Century Gothic"/>
              </w:rPr>
              <w:t>required</w:t>
            </w:r>
            <w:r w:rsidR="002A28CB" w:rsidRPr="000B08C7">
              <w:rPr>
                <w:rFonts w:ascii="Century Gothic" w:hAnsi="Century Gothic"/>
              </w:rPr>
              <w:t xml:space="preserve"> to remove it</w:t>
            </w:r>
            <w:r w:rsidR="00B86F1D" w:rsidRPr="000B08C7">
              <w:rPr>
                <w:rFonts w:ascii="Century Gothic" w:hAnsi="Century Gothic"/>
              </w:rPr>
              <w:t xml:space="preserve"> immediately.</w:t>
            </w:r>
          </w:p>
          <w:p w14:paraId="7DFEBEAB" w14:textId="49EAC297" w:rsidR="00444CFB" w:rsidRPr="000B08C7" w:rsidRDefault="00444CFB" w:rsidP="007F20F6">
            <w:pPr>
              <w:tabs>
                <w:tab w:val="left" w:pos="146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B08C7">
              <w:rPr>
                <w:rFonts w:ascii="Century Gothic" w:hAnsi="Century Gothic"/>
              </w:rPr>
              <w:t>Any issues or problems do not hesitate to contact your child’s class teacher via Class Dojo or through the school office.</w:t>
            </w:r>
          </w:p>
        </w:tc>
      </w:tr>
    </w:tbl>
    <w:p w14:paraId="67176FB3" w14:textId="6D717154" w:rsidR="000720EA" w:rsidRPr="000B08C7" w:rsidRDefault="00444CFB" w:rsidP="00444CFB">
      <w:pPr>
        <w:tabs>
          <w:tab w:val="left" w:pos="1465"/>
        </w:tabs>
        <w:rPr>
          <w:rFonts w:ascii="Century Gothic" w:hAnsi="Century Gothic"/>
          <w:sz w:val="28"/>
          <w:szCs w:val="28"/>
        </w:rPr>
      </w:pPr>
      <w:r w:rsidRPr="000B08C7">
        <w:rPr>
          <w:rFonts w:ascii="Century Gothic" w:hAnsi="Century Gothic"/>
          <w:sz w:val="28"/>
          <w:szCs w:val="28"/>
        </w:rPr>
        <w:tab/>
      </w:r>
      <w:r w:rsidRPr="000B08C7">
        <w:rPr>
          <w:rFonts w:ascii="Century Gothic" w:hAnsi="Century Gothic"/>
          <w:sz w:val="28"/>
          <w:szCs w:val="28"/>
        </w:rPr>
        <w:br w:type="textWrapping" w:clear="all"/>
      </w:r>
    </w:p>
    <w:sectPr w:rsidR="000720EA" w:rsidRPr="000B08C7" w:rsidSect="001343AC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1AB7" w14:textId="77777777" w:rsidR="00E64C0C" w:rsidRDefault="00E64C0C" w:rsidP="001343AC">
      <w:pPr>
        <w:spacing w:after="0" w:line="240" w:lineRule="auto"/>
      </w:pPr>
      <w:r>
        <w:separator/>
      </w:r>
    </w:p>
  </w:endnote>
  <w:endnote w:type="continuationSeparator" w:id="0">
    <w:p w14:paraId="1C45AE08" w14:textId="77777777" w:rsidR="00E64C0C" w:rsidRDefault="00E64C0C" w:rsidP="0013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BBCD" w14:textId="77777777" w:rsidR="00E64C0C" w:rsidRDefault="00E64C0C" w:rsidP="001343AC">
      <w:pPr>
        <w:spacing w:after="0" w:line="240" w:lineRule="auto"/>
      </w:pPr>
      <w:r>
        <w:separator/>
      </w:r>
    </w:p>
  </w:footnote>
  <w:footnote w:type="continuationSeparator" w:id="0">
    <w:p w14:paraId="5DB21A9B" w14:textId="77777777" w:rsidR="00E64C0C" w:rsidRDefault="00E64C0C" w:rsidP="00134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EA"/>
    <w:rsid w:val="00052EBA"/>
    <w:rsid w:val="000720EA"/>
    <w:rsid w:val="000A768C"/>
    <w:rsid w:val="000B08C7"/>
    <w:rsid w:val="00110507"/>
    <w:rsid w:val="001343AC"/>
    <w:rsid w:val="001377FF"/>
    <w:rsid w:val="001571C3"/>
    <w:rsid w:val="00194ED9"/>
    <w:rsid w:val="002A28CB"/>
    <w:rsid w:val="002B155C"/>
    <w:rsid w:val="002D6331"/>
    <w:rsid w:val="002E7E5E"/>
    <w:rsid w:val="00313752"/>
    <w:rsid w:val="0038494B"/>
    <w:rsid w:val="003C5774"/>
    <w:rsid w:val="003D5348"/>
    <w:rsid w:val="003D7073"/>
    <w:rsid w:val="003F75F9"/>
    <w:rsid w:val="00444CFB"/>
    <w:rsid w:val="00451806"/>
    <w:rsid w:val="004650DF"/>
    <w:rsid w:val="004D3F15"/>
    <w:rsid w:val="004E3C14"/>
    <w:rsid w:val="0052046D"/>
    <w:rsid w:val="00570E49"/>
    <w:rsid w:val="005A4DC1"/>
    <w:rsid w:val="005A5D1D"/>
    <w:rsid w:val="00620999"/>
    <w:rsid w:val="00631163"/>
    <w:rsid w:val="00741278"/>
    <w:rsid w:val="007A2B36"/>
    <w:rsid w:val="007A3C6C"/>
    <w:rsid w:val="007E35E0"/>
    <w:rsid w:val="007F20F6"/>
    <w:rsid w:val="00961E63"/>
    <w:rsid w:val="00983B39"/>
    <w:rsid w:val="009B70EF"/>
    <w:rsid w:val="00A24085"/>
    <w:rsid w:val="00A35A28"/>
    <w:rsid w:val="00A364C4"/>
    <w:rsid w:val="00A40C84"/>
    <w:rsid w:val="00A848E4"/>
    <w:rsid w:val="00AA3692"/>
    <w:rsid w:val="00AB13C4"/>
    <w:rsid w:val="00AF7DFF"/>
    <w:rsid w:val="00B0686B"/>
    <w:rsid w:val="00B248E5"/>
    <w:rsid w:val="00B86F1D"/>
    <w:rsid w:val="00B96B22"/>
    <w:rsid w:val="00BD2798"/>
    <w:rsid w:val="00BD627C"/>
    <w:rsid w:val="00BE665B"/>
    <w:rsid w:val="00C173D7"/>
    <w:rsid w:val="00C53320"/>
    <w:rsid w:val="00CC7638"/>
    <w:rsid w:val="00CD7306"/>
    <w:rsid w:val="00D310D0"/>
    <w:rsid w:val="00D32759"/>
    <w:rsid w:val="00D51A65"/>
    <w:rsid w:val="00D93C4C"/>
    <w:rsid w:val="00DF3238"/>
    <w:rsid w:val="00E21B2E"/>
    <w:rsid w:val="00E53B10"/>
    <w:rsid w:val="00E64C0C"/>
    <w:rsid w:val="00E6573C"/>
    <w:rsid w:val="00E73A2E"/>
    <w:rsid w:val="00ED2572"/>
    <w:rsid w:val="00EE08D7"/>
    <w:rsid w:val="00F62DFD"/>
    <w:rsid w:val="00FF37DA"/>
    <w:rsid w:val="15123C65"/>
    <w:rsid w:val="489EBCE4"/>
    <w:rsid w:val="545AC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A4BB"/>
  <w15:chartTrackingRefBased/>
  <w15:docId w15:val="{32152D32-1277-4678-92AE-D3BA529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AC"/>
  </w:style>
  <w:style w:type="paragraph" w:styleId="Footer">
    <w:name w:val="footer"/>
    <w:basedOn w:val="Normal"/>
    <w:link w:val="FooterChar"/>
    <w:uiPriority w:val="99"/>
    <w:unhideWhenUsed/>
    <w:rsid w:val="0013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Sainsbury</dc:creator>
  <cp:keywords/>
  <dc:description/>
  <cp:lastModifiedBy>Andrew Whitfield</cp:lastModifiedBy>
  <cp:revision>2</cp:revision>
  <dcterms:created xsi:type="dcterms:W3CDTF">2024-02-01T09:39:00Z</dcterms:created>
  <dcterms:modified xsi:type="dcterms:W3CDTF">2024-02-01T09:39:00Z</dcterms:modified>
</cp:coreProperties>
</file>